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A9C" w:rsidRPr="00E07D9B" w:rsidRDefault="00AF3A9C" w:rsidP="00AF3A9C">
      <w:pPr>
        <w:shd w:val="clear" w:color="auto" w:fill="FDFDFD"/>
        <w:spacing w:after="0" w:line="312" w:lineRule="atLeast"/>
        <w:jc w:val="center"/>
        <w:textAlignment w:val="baseline"/>
        <w:outlineLvl w:val="1"/>
        <w:rPr>
          <w:rFonts w:ascii="Times New Roman" w:eastAsia="Times New Roman" w:hAnsi="Times New Roman" w:cs="Times New Roman"/>
          <w:b/>
          <w:color w:val="FF0000"/>
          <w:sz w:val="32"/>
          <w:szCs w:val="32"/>
          <w:lang w:eastAsia="ru-RU"/>
        </w:rPr>
      </w:pPr>
      <w:r w:rsidRPr="00E07D9B">
        <w:rPr>
          <w:rFonts w:ascii="Times New Roman" w:eastAsia="Times New Roman" w:hAnsi="Times New Roman" w:cs="Times New Roman"/>
          <w:b/>
          <w:color w:val="FF0000"/>
          <w:sz w:val="32"/>
          <w:szCs w:val="32"/>
          <w:lang w:eastAsia="ru-RU"/>
        </w:rPr>
        <w:t xml:space="preserve">Советы педагога-психолога родителям выпускников, </w:t>
      </w:r>
    </w:p>
    <w:p w:rsidR="00AF3A9C" w:rsidRPr="00E07D9B" w:rsidRDefault="00AF3A9C" w:rsidP="00AF3A9C">
      <w:pPr>
        <w:shd w:val="clear" w:color="auto" w:fill="FDFDFD"/>
        <w:spacing w:after="0" w:line="312" w:lineRule="atLeast"/>
        <w:jc w:val="center"/>
        <w:textAlignment w:val="baseline"/>
        <w:outlineLvl w:val="1"/>
        <w:rPr>
          <w:rFonts w:ascii="Times New Roman" w:eastAsia="Times New Roman" w:hAnsi="Times New Roman" w:cs="Times New Roman"/>
          <w:b/>
          <w:color w:val="FF0000"/>
          <w:sz w:val="32"/>
          <w:szCs w:val="32"/>
          <w:lang w:eastAsia="ru-RU"/>
        </w:rPr>
      </w:pPr>
      <w:r w:rsidRPr="00E07D9B">
        <w:rPr>
          <w:rFonts w:ascii="Times New Roman" w:eastAsia="Times New Roman" w:hAnsi="Times New Roman" w:cs="Times New Roman"/>
          <w:b/>
          <w:color w:val="FF0000"/>
          <w:sz w:val="32"/>
          <w:szCs w:val="32"/>
          <w:lang w:eastAsia="ru-RU"/>
        </w:rPr>
        <w:t>сдающих ОГЭ</w:t>
      </w:r>
    </w:p>
    <w:p w:rsidR="00AF3A9C" w:rsidRPr="00AF3A9C" w:rsidRDefault="00AF3A9C" w:rsidP="00AF3A9C">
      <w:pPr>
        <w:shd w:val="clear" w:color="auto" w:fill="FDFDFD"/>
        <w:spacing w:after="0" w:line="384" w:lineRule="atLeast"/>
        <w:jc w:val="both"/>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 xml:space="preserve">  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w:t>
      </w:r>
      <w:proofErr w:type="gramStart"/>
      <w:r w:rsidRPr="00AF3A9C">
        <w:rPr>
          <w:rFonts w:ascii="Times New Roman" w:eastAsia="Times New Roman" w:hAnsi="Times New Roman" w:cs="Times New Roman"/>
          <w:color w:val="111111"/>
          <w:sz w:val="23"/>
          <w:szCs w:val="23"/>
          <w:bdr w:val="none" w:sz="0" w:space="0" w:color="auto" w:frame="1"/>
          <w:lang w:eastAsia="ru-RU"/>
        </w:rPr>
        <w:t>показать</w:t>
      </w:r>
      <w:proofErr w:type="gramEnd"/>
      <w:r w:rsidRPr="00AF3A9C">
        <w:rPr>
          <w:rFonts w:ascii="Times New Roman" w:eastAsia="Times New Roman" w:hAnsi="Times New Roman" w:cs="Times New Roman"/>
          <w:color w:val="111111"/>
          <w:sz w:val="23"/>
          <w:szCs w:val="23"/>
          <w:bdr w:val="none" w:sz="0" w:space="0" w:color="auto" w:frame="1"/>
          <w:lang w:eastAsia="ru-RU"/>
        </w:rPr>
        <w:t xml:space="preserve"> как можно лучше результаты собственного обучения.</w:t>
      </w:r>
    </w:p>
    <w:p w:rsidR="00AF3A9C" w:rsidRPr="00AF3A9C" w:rsidRDefault="00AF3A9C" w:rsidP="00AF3A9C">
      <w:pPr>
        <w:shd w:val="clear" w:color="auto" w:fill="FDFDFD"/>
        <w:spacing w:after="0" w:line="384" w:lineRule="atLeast"/>
        <w:jc w:val="both"/>
        <w:textAlignment w:val="baseline"/>
        <w:rPr>
          <w:rFonts w:ascii="Verdana" w:eastAsia="Times New Roman" w:hAnsi="Verdana" w:cs="Times New Roman"/>
          <w:color w:val="111111"/>
          <w:sz w:val="23"/>
          <w:szCs w:val="23"/>
          <w:lang w:eastAsia="ru-RU"/>
        </w:rPr>
      </w:pPr>
      <w:r>
        <w:rPr>
          <w:rFonts w:ascii="Times New Roman" w:eastAsia="Times New Roman" w:hAnsi="Times New Roman" w:cs="Times New Roman"/>
          <w:color w:val="111111"/>
          <w:sz w:val="23"/>
          <w:szCs w:val="23"/>
          <w:bdr w:val="none" w:sz="0" w:space="0" w:color="auto" w:frame="1"/>
          <w:lang w:eastAsia="ru-RU"/>
        </w:rPr>
        <w:t xml:space="preserve">              </w:t>
      </w:r>
      <w:r w:rsidRPr="00AF3A9C">
        <w:rPr>
          <w:rFonts w:ascii="Times New Roman" w:eastAsia="Times New Roman" w:hAnsi="Times New Roman" w:cs="Times New Roman"/>
          <w:color w:val="111111"/>
          <w:sz w:val="23"/>
          <w:szCs w:val="23"/>
          <w:bdr w:val="none" w:sz="0" w:space="0" w:color="auto" w:frame="1"/>
          <w:lang w:eastAsia="ru-RU"/>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AF3A9C" w:rsidRPr="00AF3A9C" w:rsidRDefault="00AF3A9C" w:rsidP="00AF3A9C">
      <w:pPr>
        <w:shd w:val="clear" w:color="auto" w:fill="FDFDFD"/>
        <w:spacing w:after="0" w:line="384" w:lineRule="atLeast"/>
        <w:jc w:val="both"/>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w:t>
      </w:r>
      <w:r>
        <w:rPr>
          <w:rFonts w:ascii="Times New Roman" w:eastAsia="Times New Roman" w:hAnsi="Times New Roman" w:cs="Times New Roman"/>
          <w:color w:val="111111"/>
          <w:sz w:val="23"/>
          <w:szCs w:val="23"/>
          <w:bdr w:val="none" w:sz="0" w:space="0" w:color="auto" w:frame="1"/>
          <w:lang w:eastAsia="ru-RU"/>
        </w:rPr>
        <w:t>х образовательных услуг. Итоги О</w:t>
      </w:r>
      <w:r w:rsidRPr="00AF3A9C">
        <w:rPr>
          <w:rFonts w:ascii="Times New Roman" w:eastAsia="Times New Roman" w:hAnsi="Times New Roman" w:cs="Times New Roman"/>
          <w:color w:val="111111"/>
          <w:sz w:val="23"/>
          <w:szCs w:val="23"/>
          <w:bdr w:val="none" w:sz="0" w:space="0" w:color="auto" w:frame="1"/>
          <w:lang w:eastAsia="ru-RU"/>
        </w:rPr>
        <w:t>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AF3A9C" w:rsidRPr="00AF3A9C" w:rsidRDefault="00AF3A9C" w:rsidP="00AF3A9C">
      <w:pPr>
        <w:shd w:val="clear" w:color="auto" w:fill="FDFDFD"/>
        <w:spacing w:after="0" w:line="384" w:lineRule="atLeast"/>
        <w:jc w:val="both"/>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в главный жизненный. Именно такое поведение будет способствовать профилактике возможных поведенческих рисков в подростковой среде.</w:t>
      </w:r>
    </w:p>
    <w:p w:rsidR="00AF3A9C" w:rsidRPr="00AF3A9C" w:rsidRDefault="00AF3A9C" w:rsidP="00AF3A9C">
      <w:pPr>
        <w:shd w:val="clear" w:color="auto" w:fill="FDFDFD"/>
        <w:spacing w:after="0" w:line="384" w:lineRule="atLeast"/>
        <w:jc w:val="both"/>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AF3A9C" w:rsidRPr="00AF3A9C" w:rsidRDefault="00AF3A9C" w:rsidP="00AF3A9C">
      <w:pPr>
        <w:numPr>
          <w:ilvl w:val="0"/>
          <w:numId w:val="1"/>
        </w:numPr>
        <w:shd w:val="clear" w:color="auto" w:fill="FDFDFD"/>
        <w:spacing w:after="48" w:line="384" w:lineRule="atLeast"/>
        <w:textAlignment w:val="baseline"/>
        <w:rPr>
          <w:rFonts w:ascii="Verdana" w:eastAsia="Times New Roman" w:hAnsi="Verdana" w:cs="Times New Roman"/>
          <w:color w:val="111111"/>
          <w:sz w:val="23"/>
          <w:szCs w:val="23"/>
          <w:lang w:eastAsia="ru-RU"/>
        </w:rPr>
      </w:pPr>
    </w:p>
    <w:p w:rsidR="00AF3A9C" w:rsidRPr="00AF3A9C" w:rsidRDefault="00AF3A9C" w:rsidP="00AF3A9C">
      <w:pPr>
        <w:numPr>
          <w:ilvl w:val="1"/>
          <w:numId w:val="1"/>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связанные с процессом проведения экзамена;</w:t>
      </w:r>
    </w:p>
    <w:p w:rsidR="00AF3A9C" w:rsidRPr="00AF3A9C" w:rsidRDefault="00AF3A9C" w:rsidP="00AF3A9C">
      <w:pPr>
        <w:numPr>
          <w:ilvl w:val="1"/>
          <w:numId w:val="1"/>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связанные с особенностями познавательных процессов старшеклассников;</w:t>
      </w:r>
    </w:p>
    <w:p w:rsidR="00AF3A9C" w:rsidRPr="00AF3A9C" w:rsidRDefault="00AF3A9C" w:rsidP="00AF3A9C">
      <w:pPr>
        <w:numPr>
          <w:ilvl w:val="1"/>
          <w:numId w:val="1"/>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связанные с личностными особенностями старшеклассников.</w:t>
      </w:r>
    </w:p>
    <w:p w:rsidR="00AF3A9C" w:rsidRPr="00AF3A9C" w:rsidRDefault="00AF3A9C" w:rsidP="00AF3A9C">
      <w:pPr>
        <w:shd w:val="clear" w:color="auto" w:fill="FDFDFD"/>
        <w:spacing w:after="0" w:line="384" w:lineRule="atLeast"/>
        <w:textAlignment w:val="baseline"/>
        <w:rPr>
          <w:rFonts w:ascii="Verdana" w:eastAsia="Times New Roman" w:hAnsi="Verdana" w:cs="Times New Roman"/>
          <w:color w:val="111111"/>
          <w:sz w:val="23"/>
          <w:szCs w:val="23"/>
          <w:lang w:eastAsia="ru-RU"/>
        </w:rPr>
      </w:pPr>
      <w:r w:rsidRPr="00AF3A9C">
        <w:rPr>
          <w:rFonts w:ascii="inherit" w:eastAsia="Times New Roman" w:hAnsi="inherit" w:cs="Times New Roman"/>
          <w:b/>
          <w:bCs/>
          <w:i/>
          <w:iCs/>
          <w:color w:val="3366FF"/>
          <w:sz w:val="23"/>
          <w:szCs w:val="23"/>
          <w:bdr w:val="none" w:sz="0" w:space="0" w:color="auto" w:frame="1"/>
          <w:lang w:eastAsia="ru-RU"/>
        </w:rPr>
        <w:t>Трудности, связанные с процедурой проведения экзамена, возникают чаще всего по следующим причинам:</w:t>
      </w:r>
    </w:p>
    <w:p w:rsidR="00AF3A9C" w:rsidRPr="00AF3A9C" w:rsidRDefault="00AF3A9C" w:rsidP="00AF3A9C">
      <w:pPr>
        <w:numPr>
          <w:ilvl w:val="0"/>
          <w:numId w:val="2"/>
        </w:numPr>
        <w:shd w:val="clear" w:color="auto" w:fill="FDFDFD"/>
        <w:spacing w:after="48" w:line="384" w:lineRule="atLeast"/>
        <w:textAlignment w:val="baseline"/>
        <w:rPr>
          <w:rFonts w:ascii="Verdana" w:eastAsia="Times New Roman" w:hAnsi="Verdana" w:cs="Times New Roman"/>
          <w:color w:val="111111"/>
          <w:sz w:val="23"/>
          <w:szCs w:val="23"/>
          <w:lang w:eastAsia="ru-RU"/>
        </w:rPr>
      </w:pPr>
    </w:p>
    <w:p w:rsidR="00AF3A9C" w:rsidRPr="00AF3A9C" w:rsidRDefault="00AF3A9C" w:rsidP="00AF3A9C">
      <w:pPr>
        <w:numPr>
          <w:ilvl w:val="1"/>
          <w:numId w:val="2"/>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недостаточное знакомство с процедурой экзамена;</w:t>
      </w:r>
    </w:p>
    <w:p w:rsidR="00AF3A9C" w:rsidRPr="00AF3A9C" w:rsidRDefault="00AF3A9C" w:rsidP="00AF3A9C">
      <w:pPr>
        <w:numPr>
          <w:ilvl w:val="1"/>
          <w:numId w:val="2"/>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proofErr w:type="spellStart"/>
      <w:r w:rsidRPr="00AF3A9C">
        <w:rPr>
          <w:rFonts w:ascii="Times New Roman" w:eastAsia="Times New Roman" w:hAnsi="Times New Roman" w:cs="Times New Roman"/>
          <w:color w:val="111111"/>
          <w:sz w:val="23"/>
          <w:szCs w:val="23"/>
          <w:bdr w:val="none" w:sz="0" w:space="0" w:color="auto" w:frame="1"/>
          <w:lang w:eastAsia="ru-RU"/>
        </w:rPr>
        <w:t>несформированность</w:t>
      </w:r>
      <w:proofErr w:type="spellEnd"/>
      <w:r w:rsidRPr="00AF3A9C">
        <w:rPr>
          <w:rFonts w:ascii="Times New Roman" w:eastAsia="Times New Roman" w:hAnsi="Times New Roman" w:cs="Times New Roman"/>
          <w:color w:val="111111"/>
          <w:sz w:val="23"/>
          <w:szCs w:val="23"/>
          <w:bdr w:val="none" w:sz="0" w:space="0" w:color="auto" w:frame="1"/>
          <w:lang w:eastAsia="ru-RU"/>
        </w:rPr>
        <w:t xml:space="preserve"> навыка вписывания ответов в экзаменационные бланки;</w:t>
      </w:r>
    </w:p>
    <w:p w:rsidR="00AF3A9C" w:rsidRPr="00AF3A9C" w:rsidRDefault="00AF3A9C" w:rsidP="00AF3A9C">
      <w:pPr>
        <w:numPr>
          <w:ilvl w:val="1"/>
          <w:numId w:val="2"/>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присутствие на экзамене большого числа незнакомых взрослых;</w:t>
      </w:r>
    </w:p>
    <w:p w:rsidR="00AF3A9C" w:rsidRPr="00AF3A9C" w:rsidRDefault="00AF3A9C" w:rsidP="00AF3A9C">
      <w:pPr>
        <w:numPr>
          <w:ilvl w:val="1"/>
          <w:numId w:val="2"/>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непонимание особенностей оценки отдельных заданий;</w:t>
      </w:r>
    </w:p>
    <w:p w:rsidR="00AF3A9C" w:rsidRPr="00AF3A9C" w:rsidRDefault="00AF3A9C" w:rsidP="00AF3A9C">
      <w:pPr>
        <w:numPr>
          <w:ilvl w:val="1"/>
          <w:numId w:val="2"/>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непонимание и незнание старшеклассниками своих прав и обязанностей;</w:t>
      </w:r>
    </w:p>
    <w:p w:rsidR="00AF3A9C" w:rsidRPr="00AF3A9C" w:rsidRDefault="00AF3A9C" w:rsidP="00AF3A9C">
      <w:pPr>
        <w:numPr>
          <w:ilvl w:val="1"/>
          <w:numId w:val="2"/>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lastRenderedPageBreak/>
        <w:t>необходимость решения большого количества задач в условиях жесткого дефицита времени.</w:t>
      </w:r>
    </w:p>
    <w:p w:rsidR="00AF3A9C" w:rsidRPr="00AF3A9C" w:rsidRDefault="00AF3A9C" w:rsidP="00AF3A9C">
      <w:pPr>
        <w:shd w:val="clear" w:color="auto" w:fill="FDFDFD"/>
        <w:spacing w:after="0" w:line="384" w:lineRule="atLeast"/>
        <w:textAlignment w:val="baseline"/>
        <w:rPr>
          <w:rFonts w:ascii="Verdana" w:eastAsia="Times New Roman" w:hAnsi="Verdana" w:cs="Times New Roman"/>
          <w:color w:val="111111"/>
          <w:sz w:val="23"/>
          <w:szCs w:val="23"/>
          <w:lang w:eastAsia="ru-RU"/>
        </w:rPr>
      </w:pPr>
      <w:r w:rsidRPr="00AF3A9C">
        <w:rPr>
          <w:rFonts w:ascii="inherit" w:eastAsia="Times New Roman" w:hAnsi="inherit" w:cs="Times New Roman"/>
          <w:b/>
          <w:bCs/>
          <w:i/>
          <w:iCs/>
          <w:color w:val="3366FF"/>
          <w:sz w:val="23"/>
          <w:szCs w:val="23"/>
          <w:bdr w:val="none" w:sz="0" w:space="0" w:color="auto" w:frame="1"/>
          <w:lang w:eastAsia="ru-RU"/>
        </w:rPr>
        <w:t>Познавательные трудности, которые включают в себя:</w:t>
      </w:r>
    </w:p>
    <w:p w:rsidR="00AF3A9C" w:rsidRPr="00AF3A9C" w:rsidRDefault="00AF3A9C" w:rsidP="00AF3A9C">
      <w:pPr>
        <w:numPr>
          <w:ilvl w:val="1"/>
          <w:numId w:val="3"/>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 xml:space="preserve">недостаточную </w:t>
      </w:r>
      <w:proofErr w:type="spellStart"/>
      <w:r w:rsidRPr="00AF3A9C">
        <w:rPr>
          <w:rFonts w:ascii="Times New Roman" w:eastAsia="Times New Roman" w:hAnsi="Times New Roman" w:cs="Times New Roman"/>
          <w:color w:val="111111"/>
          <w:sz w:val="23"/>
          <w:szCs w:val="23"/>
          <w:bdr w:val="none" w:sz="0" w:space="0" w:color="auto" w:frame="1"/>
          <w:lang w:eastAsia="ru-RU"/>
        </w:rPr>
        <w:t>сформированность</w:t>
      </w:r>
      <w:proofErr w:type="spellEnd"/>
      <w:r w:rsidRPr="00AF3A9C">
        <w:rPr>
          <w:rFonts w:ascii="Times New Roman" w:eastAsia="Times New Roman" w:hAnsi="Times New Roman" w:cs="Times New Roman"/>
          <w:color w:val="111111"/>
          <w:sz w:val="23"/>
          <w:szCs w:val="23"/>
          <w:bdr w:val="none" w:sz="0" w:space="0" w:color="auto" w:frame="1"/>
          <w:lang w:eastAsia="ru-RU"/>
        </w:rPr>
        <w:t xml:space="preserve"> </w:t>
      </w:r>
      <w:proofErr w:type="spellStart"/>
      <w:r w:rsidRPr="00AF3A9C">
        <w:rPr>
          <w:rFonts w:ascii="Times New Roman" w:eastAsia="Times New Roman" w:hAnsi="Times New Roman" w:cs="Times New Roman"/>
          <w:color w:val="111111"/>
          <w:sz w:val="23"/>
          <w:szCs w:val="23"/>
          <w:bdr w:val="none" w:sz="0" w:space="0" w:color="auto" w:frame="1"/>
          <w:lang w:eastAsia="ru-RU"/>
        </w:rPr>
        <w:t>общеучебных</w:t>
      </w:r>
      <w:proofErr w:type="spellEnd"/>
      <w:r w:rsidRPr="00AF3A9C">
        <w:rPr>
          <w:rFonts w:ascii="Times New Roman" w:eastAsia="Times New Roman" w:hAnsi="Times New Roman" w:cs="Times New Roman"/>
          <w:color w:val="111111"/>
          <w:sz w:val="23"/>
          <w:szCs w:val="23"/>
          <w:bdr w:val="none" w:sz="0" w:space="0" w:color="auto" w:frame="1"/>
          <w:lang w:eastAsia="ru-RU"/>
        </w:rPr>
        <w:t xml:space="preserve"> навыков;</w:t>
      </w:r>
    </w:p>
    <w:p w:rsidR="00AF3A9C" w:rsidRPr="00AF3A9C" w:rsidRDefault="00AF3A9C" w:rsidP="00AF3A9C">
      <w:pPr>
        <w:numPr>
          <w:ilvl w:val="1"/>
          <w:numId w:val="3"/>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недостаточный уровень организации деятельности;</w:t>
      </w:r>
    </w:p>
    <w:p w:rsidR="00AF3A9C" w:rsidRPr="00AF3A9C" w:rsidRDefault="00AF3A9C" w:rsidP="00AF3A9C">
      <w:pPr>
        <w:numPr>
          <w:ilvl w:val="1"/>
          <w:numId w:val="3"/>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недостаточный уровень концентрации внимания в условиях дефицита времени (цейтнота);</w:t>
      </w:r>
    </w:p>
    <w:p w:rsidR="00AF3A9C" w:rsidRPr="00AF3A9C" w:rsidRDefault="00AF3A9C" w:rsidP="00AF3A9C">
      <w:pPr>
        <w:numPr>
          <w:ilvl w:val="1"/>
          <w:numId w:val="3"/>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AF3A9C" w:rsidRPr="00AF3A9C" w:rsidRDefault="00AF3A9C" w:rsidP="00AF3A9C">
      <w:pPr>
        <w:numPr>
          <w:ilvl w:val="1"/>
          <w:numId w:val="3"/>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AF3A9C" w:rsidRPr="00AF3A9C" w:rsidRDefault="00AF3A9C" w:rsidP="00AF3A9C">
      <w:pPr>
        <w:shd w:val="clear" w:color="auto" w:fill="FDFDFD"/>
        <w:spacing w:after="0" w:line="384" w:lineRule="atLeast"/>
        <w:jc w:val="both"/>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На формирование </w:t>
      </w:r>
      <w:r w:rsidRPr="00AF3A9C">
        <w:rPr>
          <w:rFonts w:ascii="inherit" w:eastAsia="Times New Roman" w:hAnsi="inherit" w:cs="Times New Roman"/>
          <w:b/>
          <w:bCs/>
          <w:i/>
          <w:iCs/>
          <w:color w:val="3366FF"/>
          <w:sz w:val="23"/>
          <w:szCs w:val="23"/>
          <w:bdr w:val="none" w:sz="0" w:space="0" w:color="auto" w:frame="1"/>
          <w:lang w:eastAsia="ru-RU"/>
        </w:rPr>
        <w:t>личностных трудностей</w:t>
      </w:r>
      <w:r w:rsidRPr="00AF3A9C">
        <w:rPr>
          <w:rFonts w:ascii="Times New Roman" w:eastAsia="Times New Roman" w:hAnsi="Times New Roman" w:cs="Times New Roman"/>
          <w:color w:val="111111"/>
          <w:sz w:val="23"/>
          <w:szCs w:val="23"/>
          <w:bdr w:val="none" w:sz="0" w:space="0" w:color="auto" w:frame="1"/>
          <w:lang w:eastAsia="ru-RU"/>
        </w:rPr>
        <w:t xml:space="preserve">, прежде всего, </w:t>
      </w:r>
      <w:r>
        <w:rPr>
          <w:rFonts w:ascii="Times New Roman" w:eastAsia="Times New Roman" w:hAnsi="Times New Roman" w:cs="Times New Roman"/>
          <w:color w:val="111111"/>
          <w:sz w:val="23"/>
          <w:szCs w:val="23"/>
          <w:bdr w:val="none" w:sz="0" w:space="0" w:color="auto" w:frame="1"/>
          <w:lang w:eastAsia="ru-RU"/>
        </w:rPr>
        <w:t>влияет отношение к результатам О</w:t>
      </w:r>
      <w:r w:rsidRPr="00AF3A9C">
        <w:rPr>
          <w:rFonts w:ascii="Times New Roman" w:eastAsia="Times New Roman" w:hAnsi="Times New Roman" w:cs="Times New Roman"/>
          <w:color w:val="111111"/>
          <w:sz w:val="23"/>
          <w:szCs w:val="23"/>
          <w:bdr w:val="none" w:sz="0" w:space="0" w:color="auto" w:frame="1"/>
          <w:lang w:eastAsia="ru-RU"/>
        </w:rPr>
        <w:t xml:space="preserve">ГЭ как к </w:t>
      </w:r>
      <w:proofErr w:type="spellStart"/>
      <w:r w:rsidRPr="00AF3A9C">
        <w:rPr>
          <w:rFonts w:ascii="Times New Roman" w:eastAsia="Times New Roman" w:hAnsi="Times New Roman" w:cs="Times New Roman"/>
          <w:color w:val="111111"/>
          <w:sz w:val="23"/>
          <w:szCs w:val="23"/>
          <w:bdr w:val="none" w:sz="0" w:space="0" w:color="auto" w:frame="1"/>
          <w:lang w:eastAsia="ru-RU"/>
        </w:rPr>
        <w:t>сверхзначимым</w:t>
      </w:r>
      <w:proofErr w:type="spellEnd"/>
      <w:r w:rsidRPr="00AF3A9C">
        <w:rPr>
          <w:rFonts w:ascii="Times New Roman" w:eastAsia="Times New Roman" w:hAnsi="Times New Roman" w:cs="Times New Roman"/>
          <w:color w:val="111111"/>
          <w:sz w:val="23"/>
          <w:szCs w:val="23"/>
          <w:bdr w:val="none" w:sz="0" w:space="0" w:color="auto" w:frame="1"/>
          <w:lang w:eastAsia="ru-RU"/>
        </w:rPr>
        <w:t>.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AF3A9C" w:rsidRPr="00AF3A9C" w:rsidRDefault="00AF3A9C" w:rsidP="00AF3A9C">
      <w:pPr>
        <w:shd w:val="clear" w:color="auto" w:fill="FDFDFD"/>
        <w:spacing w:after="0" w:line="384" w:lineRule="atLeast"/>
        <w:jc w:val="both"/>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AF3A9C" w:rsidRPr="00AF3A9C" w:rsidRDefault="00AF3A9C" w:rsidP="00AF3A9C">
      <w:pPr>
        <w:shd w:val="clear" w:color="auto" w:fill="FDFDFD"/>
        <w:spacing w:after="0" w:line="384" w:lineRule="atLeast"/>
        <w:textAlignment w:val="baseline"/>
        <w:rPr>
          <w:rFonts w:ascii="Verdana" w:eastAsia="Times New Roman" w:hAnsi="Verdana" w:cs="Times New Roman"/>
          <w:color w:val="111111"/>
          <w:sz w:val="23"/>
          <w:szCs w:val="23"/>
          <w:lang w:eastAsia="ru-RU"/>
        </w:rPr>
      </w:pPr>
      <w:r w:rsidRPr="00AF3A9C">
        <w:rPr>
          <w:rFonts w:ascii="inherit" w:eastAsia="Times New Roman" w:hAnsi="inherit" w:cs="Times New Roman"/>
          <w:b/>
          <w:bCs/>
          <w:color w:val="3366FF"/>
          <w:sz w:val="23"/>
          <w:szCs w:val="23"/>
          <w:bdr w:val="none" w:sz="0" w:space="0" w:color="auto" w:frame="1"/>
          <w:lang w:eastAsia="ru-RU"/>
        </w:rPr>
        <w:t>Психологическая поддержка старшеклассников родителями</w:t>
      </w:r>
    </w:p>
    <w:p w:rsidR="00AF3A9C" w:rsidRPr="00AF3A9C" w:rsidRDefault="00AF3A9C" w:rsidP="00AF3A9C">
      <w:pPr>
        <w:shd w:val="clear" w:color="auto" w:fill="FDFDFD"/>
        <w:spacing w:after="0" w:line="384" w:lineRule="atLeast"/>
        <w:jc w:val="center"/>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noProof/>
          <w:color w:val="1562A5"/>
          <w:sz w:val="23"/>
          <w:szCs w:val="23"/>
          <w:bdr w:val="none" w:sz="0" w:space="0" w:color="auto" w:frame="1"/>
          <w:lang w:eastAsia="ru-RU"/>
        </w:rPr>
        <w:drawing>
          <wp:anchor distT="0" distB="0" distL="114300" distR="114300" simplePos="0" relativeHeight="251658240" behindDoc="0" locked="0" layoutInCell="1" allowOverlap="1" wp14:anchorId="6D78C6C8" wp14:editId="4D6EE356">
            <wp:simplePos x="0" y="0"/>
            <wp:positionH relativeFrom="margin">
              <wp:posOffset>1190625</wp:posOffset>
            </wp:positionH>
            <wp:positionV relativeFrom="paragraph">
              <wp:posOffset>38100</wp:posOffset>
            </wp:positionV>
            <wp:extent cx="2857500" cy="2085975"/>
            <wp:effectExtent l="0" t="0" r="0" b="9525"/>
            <wp:wrapSquare wrapText="bothSides"/>
            <wp:docPr id="1" name="Рисунок 1" descr="1564850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64850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0859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111111"/>
          <w:sz w:val="23"/>
          <w:szCs w:val="23"/>
          <w:bdr w:val="none" w:sz="0" w:space="0" w:color="auto" w:frame="1"/>
          <w:lang w:eastAsia="ru-RU"/>
        </w:rPr>
        <w:br w:type="textWrapping" w:clear="all"/>
      </w:r>
      <w:r w:rsidRPr="00AF3A9C">
        <w:rPr>
          <w:rFonts w:ascii="Times New Roman" w:eastAsia="Times New Roman" w:hAnsi="Times New Roman" w:cs="Times New Roman"/>
          <w:color w:val="111111"/>
          <w:sz w:val="23"/>
          <w:szCs w:val="23"/>
          <w:bdr w:val="none" w:sz="0" w:space="0" w:color="auto" w:frame="1"/>
          <w:lang w:eastAsia="ru-RU"/>
        </w:rPr>
        <w:t>Ва</w:t>
      </w:r>
      <w:r>
        <w:rPr>
          <w:rFonts w:ascii="Times New Roman" w:eastAsia="Times New Roman" w:hAnsi="Times New Roman" w:cs="Times New Roman"/>
          <w:color w:val="111111"/>
          <w:sz w:val="23"/>
          <w:szCs w:val="23"/>
          <w:bdr w:val="none" w:sz="0" w:space="0" w:color="auto" w:frame="1"/>
          <w:lang w:eastAsia="ru-RU"/>
        </w:rPr>
        <w:t>жное значение имеет восприятие О</w:t>
      </w:r>
      <w:r w:rsidRPr="00AF3A9C">
        <w:rPr>
          <w:rFonts w:ascii="Times New Roman" w:eastAsia="Times New Roman" w:hAnsi="Times New Roman" w:cs="Times New Roman"/>
          <w:color w:val="111111"/>
          <w:sz w:val="23"/>
          <w:szCs w:val="23"/>
          <w:bdr w:val="none" w:sz="0" w:space="0" w:color="auto" w:frame="1"/>
          <w:lang w:eastAsia="ru-RU"/>
        </w:rPr>
        <w:t>ГЭ в семье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rsidR="00AF3A9C" w:rsidRPr="00AF3A9C" w:rsidRDefault="00AF3A9C" w:rsidP="00AF3A9C">
      <w:pPr>
        <w:shd w:val="clear" w:color="auto" w:fill="FDFDFD"/>
        <w:spacing w:after="0" w:line="384" w:lineRule="atLeast"/>
        <w:jc w:val="both"/>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Специфика с</w:t>
      </w:r>
      <w:r>
        <w:rPr>
          <w:rFonts w:ascii="Times New Roman" w:eastAsia="Times New Roman" w:hAnsi="Times New Roman" w:cs="Times New Roman"/>
          <w:color w:val="111111"/>
          <w:sz w:val="23"/>
          <w:szCs w:val="23"/>
          <w:bdr w:val="none" w:sz="0" w:space="0" w:color="auto" w:frame="1"/>
          <w:lang w:eastAsia="ru-RU"/>
        </w:rPr>
        <w:t>амой формы проведения экзамена О</w:t>
      </w:r>
      <w:r w:rsidRPr="00AF3A9C">
        <w:rPr>
          <w:rFonts w:ascii="Times New Roman" w:eastAsia="Times New Roman" w:hAnsi="Times New Roman" w:cs="Times New Roman"/>
          <w:color w:val="111111"/>
          <w:sz w:val="23"/>
          <w:szCs w:val="23"/>
          <w:bdr w:val="none" w:sz="0" w:space="0" w:color="auto" w:frame="1"/>
          <w:lang w:eastAsia="ru-RU"/>
        </w:rPr>
        <w:t xml:space="preserve">ГЭ (письменная форма, заполнение бланков, незнакомое окружение и люди) требует большей собранности и внимания, стратегии </w:t>
      </w:r>
      <w:r w:rsidRPr="00AF3A9C">
        <w:rPr>
          <w:rFonts w:ascii="Times New Roman" w:eastAsia="Times New Roman" w:hAnsi="Times New Roman" w:cs="Times New Roman"/>
          <w:color w:val="111111"/>
          <w:sz w:val="23"/>
          <w:szCs w:val="23"/>
          <w:bdr w:val="none" w:sz="0" w:space="0" w:color="auto" w:frame="1"/>
          <w:lang w:eastAsia="ru-RU"/>
        </w:rPr>
        <w:lastRenderedPageBreak/>
        <w:t>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AF3A9C" w:rsidRPr="00AF3A9C" w:rsidRDefault="00AF3A9C" w:rsidP="00AF3A9C">
      <w:pPr>
        <w:shd w:val="clear" w:color="auto" w:fill="FDFDFD"/>
        <w:spacing w:after="0" w:line="384" w:lineRule="atLeast"/>
        <w:jc w:val="both"/>
        <w:textAlignment w:val="baseline"/>
        <w:rPr>
          <w:rFonts w:ascii="Verdana" w:eastAsia="Times New Roman" w:hAnsi="Verdana" w:cs="Times New Roman"/>
          <w:color w:val="111111"/>
          <w:sz w:val="23"/>
          <w:szCs w:val="23"/>
          <w:lang w:eastAsia="ru-RU"/>
        </w:rPr>
      </w:pPr>
      <w:r>
        <w:rPr>
          <w:rFonts w:ascii="Times New Roman" w:eastAsia="Times New Roman" w:hAnsi="Times New Roman" w:cs="Times New Roman"/>
          <w:color w:val="111111"/>
          <w:sz w:val="23"/>
          <w:szCs w:val="23"/>
          <w:bdr w:val="none" w:sz="0" w:space="0" w:color="auto" w:frame="1"/>
          <w:lang w:eastAsia="ru-RU"/>
        </w:rPr>
        <w:t xml:space="preserve">                   </w:t>
      </w:r>
      <w:r w:rsidRPr="00AF3A9C">
        <w:rPr>
          <w:rFonts w:ascii="Times New Roman" w:eastAsia="Times New Roman" w:hAnsi="Times New Roman" w:cs="Times New Roman"/>
          <w:color w:val="111111"/>
          <w:sz w:val="23"/>
          <w:szCs w:val="23"/>
          <w:bdr w:val="none" w:sz="0" w:space="0" w:color="auto" w:frame="1"/>
          <w:lang w:eastAsia="ru-RU"/>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AF3A9C" w:rsidRPr="00AF3A9C" w:rsidRDefault="00AF3A9C" w:rsidP="00AF3A9C">
      <w:pPr>
        <w:shd w:val="clear" w:color="auto" w:fill="FDFDFD"/>
        <w:spacing w:after="0" w:line="384" w:lineRule="atLeast"/>
        <w:jc w:val="both"/>
        <w:textAlignment w:val="baseline"/>
        <w:rPr>
          <w:rFonts w:ascii="Verdana" w:eastAsia="Times New Roman" w:hAnsi="Verdana" w:cs="Times New Roman"/>
          <w:color w:val="111111"/>
          <w:sz w:val="23"/>
          <w:szCs w:val="23"/>
          <w:lang w:eastAsia="ru-RU"/>
        </w:rPr>
      </w:pPr>
      <w:r>
        <w:rPr>
          <w:rFonts w:ascii="Times New Roman" w:eastAsia="Times New Roman" w:hAnsi="Times New Roman" w:cs="Times New Roman"/>
          <w:color w:val="111111"/>
          <w:sz w:val="23"/>
          <w:szCs w:val="23"/>
          <w:bdr w:val="none" w:sz="0" w:space="0" w:color="auto" w:frame="1"/>
          <w:lang w:eastAsia="ru-RU"/>
        </w:rPr>
        <w:t xml:space="preserve">                   </w:t>
      </w:r>
      <w:r w:rsidRPr="00AF3A9C">
        <w:rPr>
          <w:rFonts w:ascii="Times New Roman" w:eastAsia="Times New Roman" w:hAnsi="Times New Roman" w:cs="Times New Roman"/>
          <w:color w:val="111111"/>
          <w:sz w:val="23"/>
          <w:szCs w:val="23"/>
          <w:bdr w:val="none" w:sz="0" w:space="0" w:color="auto" w:frame="1"/>
          <w:lang w:eastAsia="ru-RU"/>
        </w:rPr>
        <w:t xml:space="preserve">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w:t>
      </w:r>
      <w:proofErr w:type="spellStart"/>
      <w:r w:rsidRPr="00AF3A9C">
        <w:rPr>
          <w:rFonts w:ascii="Times New Roman" w:eastAsia="Times New Roman" w:hAnsi="Times New Roman" w:cs="Times New Roman"/>
          <w:color w:val="111111"/>
          <w:sz w:val="23"/>
          <w:szCs w:val="23"/>
          <w:bdr w:val="none" w:sz="0" w:space="0" w:color="auto" w:frame="1"/>
          <w:lang w:eastAsia="ru-RU"/>
        </w:rPr>
        <w:t>профориентационная</w:t>
      </w:r>
      <w:proofErr w:type="spellEnd"/>
      <w:r w:rsidRPr="00AF3A9C">
        <w:rPr>
          <w:rFonts w:ascii="Times New Roman" w:eastAsia="Times New Roman" w:hAnsi="Times New Roman" w:cs="Times New Roman"/>
          <w:color w:val="111111"/>
          <w:sz w:val="23"/>
          <w:szCs w:val="23"/>
          <w:bdr w:val="none" w:sz="0" w:space="0" w:color="auto" w:frame="1"/>
          <w:lang w:eastAsia="ru-RU"/>
        </w:rPr>
        <w:t xml:space="preserve">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AF3A9C" w:rsidRPr="00AF3A9C" w:rsidRDefault="00AF3A9C" w:rsidP="00AF3A9C">
      <w:pPr>
        <w:shd w:val="clear" w:color="auto" w:fill="FDFDFD"/>
        <w:spacing w:after="0" w:line="384" w:lineRule="atLeast"/>
        <w:jc w:val="both"/>
        <w:textAlignment w:val="baseline"/>
        <w:rPr>
          <w:rFonts w:ascii="Verdana" w:eastAsia="Times New Roman" w:hAnsi="Verdana" w:cs="Times New Roman"/>
          <w:color w:val="111111"/>
          <w:sz w:val="23"/>
          <w:szCs w:val="23"/>
          <w:lang w:eastAsia="ru-RU"/>
        </w:rPr>
      </w:pPr>
      <w:r>
        <w:rPr>
          <w:rFonts w:ascii="Times New Roman" w:eastAsia="Times New Roman" w:hAnsi="Times New Roman" w:cs="Times New Roman"/>
          <w:color w:val="111111"/>
          <w:sz w:val="23"/>
          <w:szCs w:val="23"/>
          <w:bdr w:val="none" w:sz="0" w:space="0" w:color="auto" w:frame="1"/>
          <w:lang w:eastAsia="ru-RU"/>
        </w:rPr>
        <w:t xml:space="preserve">             Отличие О</w:t>
      </w:r>
      <w:r w:rsidRPr="00AF3A9C">
        <w:rPr>
          <w:rFonts w:ascii="Times New Roman" w:eastAsia="Times New Roman" w:hAnsi="Times New Roman" w:cs="Times New Roman"/>
          <w:color w:val="111111"/>
          <w:sz w:val="23"/>
          <w:szCs w:val="23"/>
          <w:bdr w:val="none" w:sz="0" w:space="0" w:color="auto" w:frame="1"/>
          <w:lang w:eastAsia="ru-RU"/>
        </w:rPr>
        <w:t>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AF3A9C" w:rsidRPr="00AF3A9C" w:rsidRDefault="00AF3A9C" w:rsidP="00AF3A9C">
      <w:pPr>
        <w:shd w:val="clear" w:color="auto" w:fill="FDFDFD"/>
        <w:spacing w:after="0" w:line="384" w:lineRule="atLeast"/>
        <w:jc w:val="both"/>
        <w:textAlignment w:val="baseline"/>
        <w:rPr>
          <w:rFonts w:ascii="Verdana" w:eastAsia="Times New Roman" w:hAnsi="Verdana" w:cs="Times New Roman"/>
          <w:color w:val="111111"/>
          <w:sz w:val="23"/>
          <w:szCs w:val="23"/>
          <w:lang w:eastAsia="ru-RU"/>
        </w:rPr>
      </w:pPr>
      <w:r>
        <w:rPr>
          <w:rFonts w:ascii="Times New Roman" w:eastAsia="Times New Roman" w:hAnsi="Times New Roman" w:cs="Times New Roman"/>
          <w:color w:val="111111"/>
          <w:sz w:val="23"/>
          <w:szCs w:val="23"/>
          <w:bdr w:val="none" w:sz="0" w:space="0" w:color="auto" w:frame="1"/>
          <w:lang w:eastAsia="ru-RU"/>
        </w:rPr>
        <w:t xml:space="preserve">                    Сама процедура О</w:t>
      </w:r>
      <w:r w:rsidRPr="00AF3A9C">
        <w:rPr>
          <w:rFonts w:ascii="Times New Roman" w:eastAsia="Times New Roman" w:hAnsi="Times New Roman" w:cs="Times New Roman"/>
          <w:color w:val="111111"/>
          <w:sz w:val="23"/>
          <w:szCs w:val="23"/>
          <w:bdr w:val="none" w:sz="0" w:space="0" w:color="auto" w:frame="1"/>
          <w:lang w:eastAsia="ru-RU"/>
        </w:rPr>
        <w:t>ГЭ может вызывать специфические трудности у отдельных категорий выпускников.</w:t>
      </w:r>
    </w:p>
    <w:p w:rsidR="00AF3A9C" w:rsidRPr="00AF3A9C" w:rsidRDefault="00AF3A9C" w:rsidP="00AF3A9C">
      <w:pPr>
        <w:shd w:val="clear" w:color="auto" w:fill="FDFDFD"/>
        <w:spacing w:after="0" w:line="384" w:lineRule="atLeast"/>
        <w:jc w:val="both"/>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111111"/>
          <w:sz w:val="23"/>
          <w:szCs w:val="23"/>
          <w:bdr w:val="none" w:sz="0" w:space="0" w:color="auto" w:frame="1"/>
          <w:lang w:eastAsia="ru-RU"/>
        </w:rPr>
        <w:t>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AF3A9C" w:rsidRDefault="00AF3A9C" w:rsidP="00AF3A9C">
      <w:pPr>
        <w:shd w:val="clear" w:color="auto" w:fill="FDFDFD"/>
        <w:spacing w:after="0" w:line="384" w:lineRule="atLeast"/>
        <w:textAlignment w:val="baseline"/>
        <w:rPr>
          <w:rFonts w:ascii="inherit" w:eastAsia="Times New Roman" w:hAnsi="inherit" w:cs="Times New Roman"/>
          <w:b/>
          <w:bCs/>
          <w:color w:val="800000"/>
          <w:sz w:val="23"/>
          <w:szCs w:val="23"/>
          <w:bdr w:val="none" w:sz="0" w:space="0" w:color="auto" w:frame="1"/>
          <w:lang w:eastAsia="ru-RU"/>
        </w:rPr>
      </w:pPr>
    </w:p>
    <w:p w:rsidR="00AF3A9C" w:rsidRDefault="00AF3A9C" w:rsidP="00AF3A9C">
      <w:pPr>
        <w:shd w:val="clear" w:color="auto" w:fill="FDFDFD"/>
        <w:spacing w:after="0" w:line="384" w:lineRule="atLeast"/>
        <w:textAlignment w:val="baseline"/>
        <w:rPr>
          <w:rFonts w:ascii="inherit" w:eastAsia="Times New Roman" w:hAnsi="inherit" w:cs="Times New Roman"/>
          <w:b/>
          <w:bCs/>
          <w:color w:val="800000"/>
          <w:sz w:val="23"/>
          <w:szCs w:val="23"/>
          <w:bdr w:val="none" w:sz="0" w:space="0" w:color="auto" w:frame="1"/>
          <w:lang w:eastAsia="ru-RU"/>
        </w:rPr>
      </w:pPr>
    </w:p>
    <w:p w:rsidR="00E07D9B" w:rsidRDefault="00E07D9B" w:rsidP="00AF3A9C">
      <w:pPr>
        <w:shd w:val="clear" w:color="auto" w:fill="FDFDFD"/>
        <w:spacing w:after="0" w:line="384" w:lineRule="atLeast"/>
        <w:textAlignment w:val="baseline"/>
        <w:rPr>
          <w:rFonts w:ascii="inherit" w:eastAsia="Times New Roman" w:hAnsi="inherit" w:cs="Times New Roman"/>
          <w:b/>
          <w:bCs/>
          <w:color w:val="800000"/>
          <w:sz w:val="23"/>
          <w:szCs w:val="23"/>
          <w:bdr w:val="none" w:sz="0" w:space="0" w:color="auto" w:frame="1"/>
          <w:lang w:eastAsia="ru-RU"/>
        </w:rPr>
      </w:pPr>
    </w:p>
    <w:p w:rsidR="00E07D9B" w:rsidRDefault="00E07D9B" w:rsidP="00AF3A9C">
      <w:pPr>
        <w:shd w:val="clear" w:color="auto" w:fill="FDFDFD"/>
        <w:spacing w:after="0" w:line="384" w:lineRule="atLeast"/>
        <w:textAlignment w:val="baseline"/>
        <w:rPr>
          <w:rFonts w:ascii="inherit" w:eastAsia="Times New Roman" w:hAnsi="inherit" w:cs="Times New Roman"/>
          <w:b/>
          <w:bCs/>
          <w:color w:val="800000"/>
          <w:sz w:val="23"/>
          <w:szCs w:val="23"/>
          <w:bdr w:val="none" w:sz="0" w:space="0" w:color="auto" w:frame="1"/>
          <w:lang w:eastAsia="ru-RU"/>
        </w:rPr>
      </w:pPr>
    </w:p>
    <w:p w:rsidR="00AF3A9C" w:rsidRPr="00AF3A9C" w:rsidRDefault="00AF3A9C" w:rsidP="00AF3A9C">
      <w:pPr>
        <w:shd w:val="clear" w:color="auto" w:fill="FDFDFD"/>
        <w:spacing w:after="0" w:line="384" w:lineRule="atLeast"/>
        <w:textAlignment w:val="baseline"/>
        <w:rPr>
          <w:rFonts w:ascii="Verdana" w:eastAsia="Times New Roman" w:hAnsi="Verdana" w:cs="Times New Roman"/>
          <w:color w:val="111111"/>
          <w:sz w:val="23"/>
          <w:szCs w:val="23"/>
          <w:lang w:eastAsia="ru-RU"/>
        </w:rPr>
      </w:pPr>
      <w:r w:rsidRPr="00AF3A9C">
        <w:rPr>
          <w:rFonts w:ascii="inherit" w:eastAsia="Times New Roman" w:hAnsi="inherit" w:cs="Times New Roman"/>
          <w:b/>
          <w:bCs/>
          <w:color w:val="800000"/>
          <w:sz w:val="23"/>
          <w:szCs w:val="23"/>
          <w:bdr w:val="none" w:sz="0" w:space="0" w:color="auto" w:frame="1"/>
          <w:lang w:eastAsia="ru-RU"/>
        </w:rPr>
        <w:lastRenderedPageBreak/>
        <w:t>функции родителей в период подготовки и сдачи выпускных экзаменов – это:</w:t>
      </w:r>
    </w:p>
    <w:p w:rsidR="00AF3A9C" w:rsidRPr="00AF3A9C" w:rsidRDefault="00AF3A9C" w:rsidP="00AF3A9C">
      <w:pPr>
        <w:numPr>
          <w:ilvl w:val="1"/>
          <w:numId w:val="4"/>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3366FF"/>
          <w:sz w:val="23"/>
          <w:szCs w:val="23"/>
          <w:bdr w:val="none" w:sz="0" w:space="0" w:color="auto" w:frame="1"/>
          <w:lang w:eastAsia="ru-RU"/>
        </w:rPr>
        <w:t>сохранить здоровье их ребенка;</w:t>
      </w:r>
    </w:p>
    <w:p w:rsidR="00AF3A9C" w:rsidRPr="00AF3A9C" w:rsidRDefault="00AF3A9C" w:rsidP="00AF3A9C">
      <w:pPr>
        <w:numPr>
          <w:ilvl w:val="1"/>
          <w:numId w:val="4"/>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3366FF"/>
          <w:sz w:val="23"/>
          <w:szCs w:val="23"/>
          <w:bdr w:val="none" w:sz="0" w:space="0" w:color="auto" w:frame="1"/>
          <w:lang w:eastAsia="ru-RU"/>
        </w:rPr>
        <w:t>снизить риски стресса у старшеклассника;</w:t>
      </w:r>
    </w:p>
    <w:p w:rsidR="00AF3A9C" w:rsidRPr="00AF3A9C" w:rsidRDefault="00AF3A9C" w:rsidP="00AF3A9C">
      <w:pPr>
        <w:numPr>
          <w:ilvl w:val="1"/>
          <w:numId w:val="4"/>
        </w:numPr>
        <w:shd w:val="clear" w:color="auto" w:fill="FDFDFD"/>
        <w:spacing w:after="0"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3366FF"/>
          <w:sz w:val="23"/>
          <w:szCs w:val="23"/>
          <w:bdr w:val="none" w:sz="0" w:space="0" w:color="auto" w:frame="1"/>
          <w:lang w:eastAsia="ru-RU"/>
        </w:rPr>
        <w:t>обеспечить дома комфортные условия для подготовки к выпускным экзаменам;</w:t>
      </w:r>
    </w:p>
    <w:p w:rsidR="00AF3A9C" w:rsidRPr="00AF3A9C" w:rsidRDefault="00AF3A9C" w:rsidP="00AF3A9C">
      <w:pPr>
        <w:numPr>
          <w:ilvl w:val="1"/>
          <w:numId w:val="4"/>
        </w:numPr>
        <w:shd w:val="clear" w:color="auto" w:fill="FDFDFD"/>
        <w:spacing w:line="384" w:lineRule="atLeast"/>
        <w:ind w:left="720"/>
        <w:textAlignment w:val="baseline"/>
        <w:rPr>
          <w:rFonts w:ascii="Verdana" w:eastAsia="Times New Roman" w:hAnsi="Verdana" w:cs="Times New Roman"/>
          <w:color w:val="111111"/>
          <w:sz w:val="23"/>
          <w:szCs w:val="23"/>
          <w:lang w:eastAsia="ru-RU"/>
        </w:rPr>
      </w:pPr>
      <w:r w:rsidRPr="00AF3A9C">
        <w:rPr>
          <w:rFonts w:ascii="Times New Roman" w:eastAsia="Times New Roman" w:hAnsi="Times New Roman" w:cs="Times New Roman"/>
          <w:color w:val="3366FF"/>
          <w:sz w:val="23"/>
          <w:szCs w:val="23"/>
          <w:bdr w:val="none" w:sz="0" w:space="0" w:color="auto" w:frame="1"/>
          <w:lang w:eastAsia="ru-RU"/>
        </w:rPr>
        <w:t>оказать поддержку в выборе профессии с учетом любых результатов экзаменов.</w:t>
      </w:r>
    </w:p>
    <w:p w:rsidR="00E07D9B" w:rsidRDefault="00E07D9B"/>
    <w:p w:rsidR="00E07D9B" w:rsidRPr="00E07D9B" w:rsidRDefault="00E07D9B" w:rsidP="00E07D9B">
      <w:bookmarkStart w:id="0" w:name="_GoBack"/>
      <w:r>
        <w:rPr>
          <w:noProof/>
          <w:lang w:eastAsia="ru-RU"/>
        </w:rPr>
        <w:drawing>
          <wp:anchor distT="0" distB="0" distL="114300" distR="114300" simplePos="0" relativeHeight="251659264" behindDoc="0" locked="0" layoutInCell="1" allowOverlap="1" wp14:anchorId="60145B9F" wp14:editId="080BD867">
            <wp:simplePos x="0" y="0"/>
            <wp:positionH relativeFrom="margin">
              <wp:posOffset>-635</wp:posOffset>
            </wp:positionH>
            <wp:positionV relativeFrom="page">
              <wp:posOffset>2336800</wp:posOffset>
            </wp:positionV>
            <wp:extent cx="5715000" cy="4366895"/>
            <wp:effectExtent l="0" t="0" r="0" b="0"/>
            <wp:wrapNone/>
            <wp:docPr id="2" name="Рисунок 2" descr="http://maoukml.ru/wp-content/uploads/2016/01/logo_telefon_doverij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oukml.ru/wp-content/uploads/2016/01/logo_telefon_doverija-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770" cy="4367483"/>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E07D9B" w:rsidRPr="00E07D9B" w:rsidRDefault="00E07D9B" w:rsidP="00E07D9B">
      <w:r>
        <w:br w:type="textWrapping" w:clear="all"/>
      </w:r>
    </w:p>
    <w:p w:rsidR="00E07D9B" w:rsidRDefault="00E07D9B" w:rsidP="00E07D9B">
      <w:pPr>
        <w:jc w:val="right"/>
      </w:pPr>
    </w:p>
    <w:p w:rsidR="00E07D9B" w:rsidRDefault="00E07D9B" w:rsidP="00E07D9B">
      <w:pPr>
        <w:tabs>
          <w:tab w:val="left" w:pos="3855"/>
        </w:tabs>
      </w:pPr>
      <w:r>
        <w:tab/>
      </w:r>
    </w:p>
    <w:p w:rsidR="00E07D9B" w:rsidRPr="00E07D9B" w:rsidRDefault="00E07D9B" w:rsidP="00E07D9B"/>
    <w:p w:rsidR="00E07D9B" w:rsidRPr="00E07D9B" w:rsidRDefault="00E07D9B" w:rsidP="00E07D9B"/>
    <w:p w:rsidR="00E07D9B" w:rsidRPr="00E07D9B" w:rsidRDefault="00E07D9B" w:rsidP="00E07D9B"/>
    <w:p w:rsidR="00E07D9B" w:rsidRPr="00E07D9B" w:rsidRDefault="00E07D9B" w:rsidP="00E07D9B">
      <w:pPr>
        <w:jc w:val="right"/>
      </w:pPr>
    </w:p>
    <w:p w:rsidR="00E07D9B" w:rsidRPr="00E07D9B" w:rsidRDefault="00E07D9B" w:rsidP="00E07D9B"/>
    <w:p w:rsidR="00E07D9B" w:rsidRPr="00E07D9B" w:rsidRDefault="00E07D9B" w:rsidP="00E07D9B"/>
    <w:p w:rsidR="00E07D9B" w:rsidRPr="00E07D9B" w:rsidRDefault="00E07D9B" w:rsidP="00E07D9B"/>
    <w:p w:rsidR="00E07D9B" w:rsidRDefault="00E07D9B" w:rsidP="00E07D9B"/>
    <w:p w:rsidR="006F5140" w:rsidRPr="00E07D9B" w:rsidRDefault="00E07D9B" w:rsidP="00E07D9B">
      <w:pPr>
        <w:tabs>
          <w:tab w:val="left" w:pos="1995"/>
        </w:tabs>
      </w:pPr>
      <w:r>
        <w:tab/>
      </w:r>
    </w:p>
    <w:sectPr w:rsidR="006F5140" w:rsidRPr="00E07D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BBB"/>
    <w:multiLevelType w:val="multilevel"/>
    <w:tmpl w:val="CEFAE89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549B9"/>
    <w:multiLevelType w:val="multilevel"/>
    <w:tmpl w:val="E30AAEA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A371D"/>
    <w:multiLevelType w:val="multilevel"/>
    <w:tmpl w:val="1D826A4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9B7ECA"/>
    <w:multiLevelType w:val="multilevel"/>
    <w:tmpl w:val="D4984E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156"/>
    <w:rsid w:val="00436156"/>
    <w:rsid w:val="006F5140"/>
    <w:rsid w:val="00AF3A9C"/>
    <w:rsid w:val="00E07D9B"/>
    <w:rsid w:val="00F52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30F7F-EC9D-441A-965C-EA300E7FC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593468">
      <w:bodyDiv w:val="1"/>
      <w:marLeft w:val="0"/>
      <w:marRight w:val="0"/>
      <w:marTop w:val="0"/>
      <w:marBottom w:val="0"/>
      <w:divBdr>
        <w:top w:val="none" w:sz="0" w:space="0" w:color="auto"/>
        <w:left w:val="none" w:sz="0" w:space="0" w:color="auto"/>
        <w:bottom w:val="none" w:sz="0" w:space="0" w:color="auto"/>
        <w:right w:val="none" w:sz="0" w:space="0" w:color="auto"/>
      </w:divBdr>
      <w:divsChild>
        <w:div w:id="103423281">
          <w:marLeft w:val="0"/>
          <w:marRight w:val="0"/>
          <w:marTop w:val="36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maoukml.ru/wp-content/uploads/2016/12/15648505.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1083</Words>
  <Characters>6177</Characters>
  <Application>Microsoft Office Word</Application>
  <DocSecurity>0</DocSecurity>
  <Lines>51</Lines>
  <Paragraphs>14</Paragraphs>
  <ScaleCrop>false</ScaleCrop>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sammmsa.11.08@gmail.com</cp:lastModifiedBy>
  <cp:revision>6</cp:revision>
  <dcterms:created xsi:type="dcterms:W3CDTF">2020-12-22T15:19:00Z</dcterms:created>
  <dcterms:modified xsi:type="dcterms:W3CDTF">2025-04-01T11:10:00Z</dcterms:modified>
</cp:coreProperties>
</file>